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AD7BF" w14:textId="77777777" w:rsidR="00025CFE" w:rsidRPr="00C332A1" w:rsidRDefault="00025CFE" w:rsidP="00025CFE">
      <w:pPr>
        <w:spacing w:after="0" w:line="360" w:lineRule="auto"/>
        <w:jc w:val="center"/>
        <w:rPr>
          <w:rFonts w:cs="Times New Roman"/>
          <w:b/>
          <w:bCs/>
          <w:color w:val="000000" w:themeColor="text1"/>
          <w:lang w:val="id-ID"/>
        </w:rPr>
      </w:pPr>
      <w:r w:rsidRPr="00C332A1">
        <w:rPr>
          <w:rFonts w:cs="Times New Roman"/>
          <w:b/>
          <w:bCs/>
          <w:color w:val="000000" w:themeColor="text1"/>
          <w:lang w:val="id-ID"/>
        </w:rPr>
        <w:t>ABSTRAK</w:t>
      </w:r>
    </w:p>
    <w:p w14:paraId="55A37E45" w14:textId="77777777" w:rsidR="00025CFE" w:rsidRPr="00C332A1" w:rsidRDefault="00025CFE" w:rsidP="00025CFE">
      <w:pPr>
        <w:spacing w:after="0" w:line="360" w:lineRule="auto"/>
        <w:jc w:val="center"/>
        <w:rPr>
          <w:rFonts w:cs="Times New Roman"/>
          <w:b/>
          <w:bCs/>
          <w:color w:val="000000" w:themeColor="text1"/>
          <w:lang w:val="id-ID"/>
        </w:rPr>
      </w:pPr>
    </w:p>
    <w:p w14:paraId="7C300CA2" w14:textId="77777777" w:rsidR="00025CFE" w:rsidRPr="00C332A1" w:rsidRDefault="00025CFE" w:rsidP="00025CFE">
      <w:pPr>
        <w:spacing w:after="0" w:line="240" w:lineRule="auto"/>
        <w:rPr>
          <w:rFonts w:cs="Times New Roman"/>
          <w:color w:val="000000" w:themeColor="text1"/>
          <w:lang w:val="id-ID"/>
        </w:rPr>
      </w:pPr>
      <w:r w:rsidRPr="00C332A1">
        <w:rPr>
          <w:rFonts w:cs="Times New Roman"/>
          <w:b/>
          <w:bCs/>
          <w:color w:val="000000" w:themeColor="text1"/>
          <w:lang w:val="id-ID"/>
        </w:rPr>
        <w:t xml:space="preserve">Amalya Raiffasya Salima (2026), </w:t>
      </w:r>
      <w:r w:rsidRPr="00C332A1">
        <w:rPr>
          <w:rFonts w:cs="Times New Roman"/>
          <w:color w:val="000000" w:themeColor="text1"/>
          <w:lang w:val="id-ID"/>
        </w:rPr>
        <w:t xml:space="preserve">Inovasi Produk Pangan Lokal: </w:t>
      </w:r>
      <w:r w:rsidRPr="00C332A1">
        <w:rPr>
          <w:rFonts w:cs="Times New Roman"/>
          <w:i/>
          <w:iCs/>
          <w:color w:val="000000" w:themeColor="text1"/>
          <w:lang w:val="id-ID"/>
        </w:rPr>
        <w:t>Croissant</w:t>
      </w:r>
      <w:r w:rsidRPr="00C332A1">
        <w:rPr>
          <w:rFonts w:cs="Times New Roman"/>
          <w:color w:val="000000" w:themeColor="text1"/>
          <w:lang w:val="id-ID"/>
        </w:rPr>
        <w:t xml:space="preserve"> </w:t>
      </w:r>
      <w:r w:rsidRPr="00C332A1">
        <w:rPr>
          <w:rFonts w:cs="Times New Roman"/>
          <w:i/>
          <w:iCs/>
          <w:color w:val="000000" w:themeColor="text1"/>
          <w:lang w:val="id-ID"/>
        </w:rPr>
        <w:t>Ball</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sebagai Pilihan </w:t>
      </w:r>
      <w:r w:rsidRPr="00C332A1">
        <w:rPr>
          <w:rFonts w:cs="Times New Roman"/>
          <w:i/>
          <w:iCs/>
          <w:color w:val="000000" w:themeColor="text1"/>
          <w:lang w:val="id-ID"/>
        </w:rPr>
        <w:t>Hampers</w:t>
      </w:r>
      <w:r w:rsidRPr="00C332A1">
        <w:rPr>
          <w:rFonts w:cs="Times New Roman"/>
          <w:color w:val="000000" w:themeColor="text1"/>
          <w:lang w:val="id-ID"/>
        </w:rPr>
        <w:t xml:space="preserve"> Khas Kota Sumedang. </w:t>
      </w:r>
    </w:p>
    <w:p w14:paraId="5A618E73" w14:textId="77777777" w:rsidR="00025CFE" w:rsidRPr="00C332A1" w:rsidRDefault="00025CFE" w:rsidP="00025CFE">
      <w:pPr>
        <w:spacing w:after="0" w:line="240" w:lineRule="auto"/>
        <w:rPr>
          <w:rFonts w:cs="Times New Roman"/>
          <w:color w:val="000000" w:themeColor="text1"/>
          <w:lang w:val="id-ID"/>
        </w:rPr>
      </w:pPr>
    </w:p>
    <w:p w14:paraId="6BA2A552" w14:textId="77777777" w:rsidR="00025CFE" w:rsidRPr="00827985" w:rsidRDefault="00025CFE" w:rsidP="00025CFE">
      <w:pPr>
        <w:spacing w:after="0" w:line="240" w:lineRule="auto"/>
        <w:rPr>
          <w:rFonts w:cs="Times New Roman"/>
          <w:color w:val="000000" w:themeColor="text1"/>
          <w:lang w:val="en-ID"/>
        </w:rPr>
      </w:pPr>
      <w:proofErr w:type="spellStart"/>
      <w:r w:rsidRPr="00827985">
        <w:rPr>
          <w:rFonts w:cs="Times New Roman"/>
          <w:color w:val="000000" w:themeColor="text1"/>
          <w:lang w:val="en-ID"/>
        </w:rPr>
        <w:t>Pertumbuhan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industri</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bakery</w:t>
      </w:r>
      <w:r w:rsidRPr="00827985">
        <w:rPr>
          <w:rFonts w:cs="Times New Roman"/>
          <w:color w:val="000000" w:themeColor="text1"/>
          <w:lang w:val="en-ID"/>
        </w:rPr>
        <w:t xml:space="preserve"> dan </w:t>
      </w:r>
      <w:r w:rsidRPr="00827985">
        <w:rPr>
          <w:rFonts w:cs="Times New Roman"/>
          <w:i/>
          <w:iCs/>
          <w:color w:val="000000" w:themeColor="text1"/>
          <w:lang w:val="en-ID"/>
        </w:rPr>
        <w:t>pastry</w:t>
      </w:r>
      <w:r w:rsidRPr="00827985">
        <w:rPr>
          <w:rFonts w:cs="Times New Roman"/>
          <w:color w:val="000000" w:themeColor="text1"/>
          <w:lang w:val="en-ID"/>
        </w:rPr>
        <w:t xml:space="preserve"> di Indonesia yang </w:t>
      </w:r>
      <w:proofErr w:type="spellStart"/>
      <w:r w:rsidRPr="00827985">
        <w:rPr>
          <w:rFonts w:cs="Times New Roman"/>
          <w:color w:val="000000" w:themeColor="text1"/>
          <w:lang w:val="en-ID"/>
        </w:rPr>
        <w:t>terus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meningkat</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mendorong</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pengembangan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inovatif</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berbasis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pangan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lokal</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Ketergantungan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terhadap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bahan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baku</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impor</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serta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belum</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optimalnya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pemanfaatan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komoditas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lokal</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menunjukkan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perlunya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w:t>
      </w:r>
      <w:proofErr w:type="spellEnd"/>
      <w:r w:rsidRPr="00827985">
        <w:rPr>
          <w:rFonts w:cs="Times New Roman"/>
          <w:color w:val="000000" w:themeColor="text1"/>
          <w:lang w:val="en-ID"/>
        </w:rPr>
        <w:t xml:space="preserve"> bakery yang </w:t>
      </w:r>
      <w:proofErr w:type="spellStart"/>
      <w:r w:rsidRPr="00827985">
        <w:rPr>
          <w:rFonts w:cs="Times New Roman"/>
          <w:color w:val="000000" w:themeColor="text1"/>
          <w:lang w:val="en-ID"/>
        </w:rPr>
        <w:t>memiliki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standar</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kualitas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konsisten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layak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secara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ekonomi</w:t>
      </w:r>
      <w:proofErr w:type="spellEnd"/>
      <w:r w:rsidRPr="00827985">
        <w:rPr>
          <w:rFonts w:cs="Times New Roman"/>
          <w:color w:val="000000" w:themeColor="text1"/>
          <w:lang w:val="en-ID"/>
        </w:rPr>
        <w:t xml:space="preserve">, dan </w:t>
      </w:r>
      <w:proofErr w:type="spellStart"/>
      <w:r w:rsidRPr="00827985">
        <w:rPr>
          <w:rFonts w:cs="Times New Roman"/>
          <w:color w:val="000000" w:themeColor="text1"/>
          <w:lang w:val="en-ID"/>
        </w:rPr>
        <w:t>didukung</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konsep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kemasan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sebagai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unggulan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daerah</w:t>
      </w:r>
      <w:proofErr w:type="spellEnd"/>
      <w:r w:rsidRPr="00827985">
        <w:rPr>
          <w:rFonts w:cs="Times New Roman"/>
          <w:color w:val="000000" w:themeColor="text1"/>
          <w:lang w:val="en-ID"/>
        </w:rPr>
        <w:t>.</w:t>
      </w:r>
      <w:r>
        <w:rPr>
          <w:rFonts w:cs="Times New Roman"/>
          <w:color w:val="000000" w:themeColor="text1"/>
          <w:lang w:val="en-ID"/>
        </w:rPr>
        <w:t xml:space="preserve"> </w:t>
      </w:r>
      <w:proofErr w:type="spellStart"/>
      <w:r w:rsidRPr="00827985">
        <w:rPr>
          <w:rFonts w:cs="Times New Roman"/>
          <w:color w:val="000000" w:themeColor="text1"/>
          <w:lang w:val="en-ID"/>
        </w:rPr>
        <w:t>Penelitian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ini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bertujuan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mengembangkan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inovasi</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croissant</w:t>
      </w:r>
      <w:r w:rsidRPr="00827985">
        <w:rPr>
          <w:rFonts w:cs="Times New Roman"/>
          <w:color w:val="000000" w:themeColor="text1"/>
          <w:lang w:val="en-ID"/>
        </w:rPr>
        <w:t xml:space="preserve"> </w:t>
      </w:r>
      <w:r w:rsidRPr="00827985">
        <w:rPr>
          <w:rFonts w:cs="Times New Roman"/>
          <w:i/>
          <w:iCs/>
          <w:color w:val="000000" w:themeColor="text1"/>
          <w:lang w:val="en-ID"/>
        </w:rPr>
        <w:t>ball</w:t>
      </w:r>
      <w:r w:rsidRPr="00827985">
        <w:rPr>
          <w:rFonts w:cs="Times New Roman"/>
          <w:color w:val="000000" w:themeColor="text1"/>
          <w:lang w:val="en-ID"/>
        </w:rPr>
        <w:t xml:space="preserve"> </w:t>
      </w:r>
      <w:proofErr w:type="spellStart"/>
      <w:r w:rsidRPr="00827985">
        <w:rPr>
          <w:rFonts w:cs="Times New Roman"/>
          <w:color w:val="000000" w:themeColor="text1"/>
          <w:lang w:val="en-ID"/>
        </w:rPr>
        <w:t>dengan</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filling</w:t>
      </w:r>
      <w:r w:rsidRPr="00827985">
        <w:rPr>
          <w:rFonts w:cs="Times New Roman"/>
          <w:color w:val="000000" w:themeColor="text1"/>
          <w:lang w:val="en-ID"/>
        </w:rPr>
        <w:t xml:space="preserve"> ubi </w:t>
      </w:r>
      <w:proofErr w:type="spellStart"/>
      <w:r w:rsidRPr="00827985">
        <w:rPr>
          <w:rFonts w:cs="Times New Roman"/>
          <w:color w:val="000000" w:themeColor="text1"/>
          <w:lang w:val="en-ID"/>
        </w:rPr>
        <w:t>Cilembu</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menetapkan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standar</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resep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menganalisis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kelayakan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usaha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serta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merancang</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konsep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kemasan</w:t>
      </w:r>
      <w:proofErr w:type="spellEnd"/>
      <w:r w:rsidRPr="00827985">
        <w:rPr>
          <w:rFonts w:cs="Times New Roman"/>
          <w:color w:val="000000" w:themeColor="text1"/>
          <w:lang w:val="en-ID"/>
        </w:rPr>
        <w:t xml:space="preserve"> yang </w:t>
      </w:r>
      <w:proofErr w:type="spellStart"/>
      <w:r w:rsidRPr="00827985">
        <w:rPr>
          <w:rFonts w:cs="Times New Roman"/>
          <w:color w:val="000000" w:themeColor="text1"/>
          <w:lang w:val="en-ID"/>
        </w:rPr>
        <w:t>sesuai</w:t>
      </w:r>
      <w:proofErr w:type="spellEnd"/>
      <w:r w:rsidRPr="00827985">
        <w:rPr>
          <w:rFonts w:cs="Times New Roman"/>
          <w:color w:val="000000" w:themeColor="text1"/>
          <w:lang w:val="en-ID"/>
        </w:rPr>
        <w:t xml:space="preserve">. Metode yang </w:t>
      </w:r>
      <w:proofErr w:type="spellStart"/>
      <w:r w:rsidRPr="00827985">
        <w:rPr>
          <w:rFonts w:cs="Times New Roman"/>
          <w:color w:val="000000" w:themeColor="text1"/>
          <w:lang w:val="en-ID"/>
        </w:rPr>
        <w:t>digunakan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adalah</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deskriptif</w:t>
      </w:r>
      <w:proofErr w:type="spellEnd"/>
      <w:r w:rsidRPr="00827985">
        <w:rPr>
          <w:rFonts w:cs="Times New Roman"/>
          <w:color w:val="000000" w:themeColor="text1"/>
          <w:lang w:val="en-ID"/>
        </w:rPr>
        <w:t xml:space="preserve"> dan </w:t>
      </w:r>
      <w:proofErr w:type="spellStart"/>
      <w:r w:rsidRPr="00827985">
        <w:rPr>
          <w:rFonts w:cs="Times New Roman"/>
          <w:color w:val="000000" w:themeColor="text1"/>
          <w:lang w:val="en-ID"/>
        </w:rPr>
        <w:t>eksperimen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melalui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beberapa</w:t>
      </w:r>
      <w:proofErr w:type="spellEnd"/>
      <w:r w:rsidRPr="00827985">
        <w:rPr>
          <w:rFonts w:cs="Times New Roman"/>
          <w:color w:val="000000" w:themeColor="text1"/>
          <w:lang w:val="en-ID"/>
        </w:rPr>
        <w:t xml:space="preserve"> kali uji </w:t>
      </w:r>
      <w:proofErr w:type="spellStart"/>
      <w:r w:rsidRPr="00827985">
        <w:rPr>
          <w:rFonts w:cs="Times New Roman"/>
          <w:color w:val="000000" w:themeColor="text1"/>
          <w:lang w:val="en-ID"/>
        </w:rPr>
        <w:t>coba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hingga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diperoleh</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dengan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kualitas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konsisten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dari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segi</w:t>
      </w:r>
      <w:proofErr w:type="spellEnd"/>
      <w:r w:rsidRPr="00827985">
        <w:rPr>
          <w:rFonts w:cs="Times New Roman"/>
          <w:color w:val="000000" w:themeColor="text1"/>
          <w:lang w:val="en-ID"/>
        </w:rPr>
        <w:t xml:space="preserve"> rasa, aroma, </w:t>
      </w:r>
      <w:proofErr w:type="spellStart"/>
      <w:r w:rsidRPr="00827985">
        <w:rPr>
          <w:rFonts w:cs="Times New Roman"/>
          <w:color w:val="000000" w:themeColor="text1"/>
          <w:lang w:val="en-ID"/>
        </w:rPr>
        <w:t>tekstur</w:t>
      </w:r>
      <w:proofErr w:type="spellEnd"/>
      <w:r w:rsidRPr="00827985">
        <w:rPr>
          <w:rFonts w:cs="Times New Roman"/>
          <w:color w:val="000000" w:themeColor="text1"/>
          <w:lang w:val="en-ID"/>
        </w:rPr>
        <w:t xml:space="preserve">, dan </w:t>
      </w:r>
      <w:proofErr w:type="spellStart"/>
      <w:r w:rsidRPr="00827985">
        <w:rPr>
          <w:rFonts w:cs="Times New Roman"/>
          <w:color w:val="000000" w:themeColor="text1"/>
          <w:lang w:val="en-ID"/>
        </w:rPr>
        <w:t>penampilan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Standar</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resep</w:t>
      </w:r>
      <w:proofErr w:type="spellEnd"/>
      <w:r w:rsidRPr="00827985">
        <w:rPr>
          <w:rFonts w:cs="Times New Roman"/>
          <w:color w:val="000000" w:themeColor="text1"/>
          <w:lang w:val="en-ID"/>
        </w:rPr>
        <w:t xml:space="preserve"> yang </w:t>
      </w:r>
      <w:proofErr w:type="spellStart"/>
      <w:r w:rsidRPr="00827985">
        <w:rPr>
          <w:rFonts w:cs="Times New Roman"/>
          <w:color w:val="000000" w:themeColor="text1"/>
          <w:lang w:val="en-ID"/>
        </w:rPr>
        <w:t>ditetapkan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terdiri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atas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terigu</w:t>
      </w:r>
      <w:proofErr w:type="spellEnd"/>
      <w:r w:rsidRPr="00827985">
        <w:rPr>
          <w:rFonts w:cs="Times New Roman"/>
          <w:color w:val="000000" w:themeColor="text1"/>
          <w:lang w:val="en-ID"/>
        </w:rPr>
        <w:t xml:space="preserve"> protein </w:t>
      </w:r>
      <w:proofErr w:type="spellStart"/>
      <w:r w:rsidRPr="00827985">
        <w:rPr>
          <w:rFonts w:cs="Times New Roman"/>
          <w:color w:val="000000" w:themeColor="text1"/>
          <w:lang w:val="en-ID"/>
        </w:rPr>
        <w:t>tinggi</w:t>
      </w:r>
      <w:proofErr w:type="spellEnd"/>
      <w:r w:rsidRPr="00827985">
        <w:rPr>
          <w:rFonts w:cs="Times New Roman"/>
          <w:color w:val="000000" w:themeColor="text1"/>
          <w:lang w:val="en-ID"/>
        </w:rPr>
        <w:t xml:space="preserve"> 283 g, </w:t>
      </w:r>
      <w:proofErr w:type="spellStart"/>
      <w:r w:rsidRPr="00827985">
        <w:rPr>
          <w:rFonts w:cs="Times New Roman"/>
          <w:color w:val="000000" w:themeColor="text1"/>
          <w:lang w:val="en-ID"/>
        </w:rPr>
        <w:t>terigu</w:t>
      </w:r>
      <w:proofErr w:type="spellEnd"/>
      <w:r w:rsidRPr="00827985">
        <w:rPr>
          <w:rFonts w:cs="Times New Roman"/>
          <w:color w:val="000000" w:themeColor="text1"/>
          <w:lang w:val="en-ID"/>
        </w:rPr>
        <w:t xml:space="preserve"> protein </w:t>
      </w:r>
      <w:proofErr w:type="spellStart"/>
      <w:r w:rsidRPr="00827985">
        <w:rPr>
          <w:rFonts w:cs="Times New Roman"/>
          <w:color w:val="000000" w:themeColor="text1"/>
          <w:lang w:val="en-ID"/>
        </w:rPr>
        <w:t>sedang</w:t>
      </w:r>
      <w:proofErr w:type="spellEnd"/>
      <w:r w:rsidRPr="00827985">
        <w:rPr>
          <w:rFonts w:cs="Times New Roman"/>
          <w:color w:val="000000" w:themeColor="text1"/>
          <w:lang w:val="en-ID"/>
        </w:rPr>
        <w:t xml:space="preserve"> 50 g, ragi </w:t>
      </w:r>
      <w:proofErr w:type="spellStart"/>
      <w:r w:rsidRPr="00827985">
        <w:rPr>
          <w:rFonts w:cs="Times New Roman"/>
          <w:color w:val="000000" w:themeColor="text1"/>
          <w:lang w:val="en-ID"/>
        </w:rPr>
        <w:t>instan</w:t>
      </w:r>
      <w:proofErr w:type="spellEnd"/>
      <w:r w:rsidRPr="00827985">
        <w:rPr>
          <w:rFonts w:cs="Times New Roman"/>
          <w:color w:val="000000" w:themeColor="text1"/>
          <w:lang w:val="en-ID"/>
        </w:rPr>
        <w:t xml:space="preserve"> 5 g, </w:t>
      </w:r>
      <w:r w:rsidRPr="00827985">
        <w:rPr>
          <w:rFonts w:cs="Times New Roman"/>
          <w:i/>
          <w:iCs/>
          <w:color w:val="000000" w:themeColor="text1"/>
          <w:lang w:val="en-ID"/>
        </w:rPr>
        <w:t>bread</w:t>
      </w:r>
      <w:r w:rsidRPr="00827985">
        <w:rPr>
          <w:rFonts w:cs="Times New Roman"/>
          <w:color w:val="000000" w:themeColor="text1"/>
          <w:lang w:val="en-ID"/>
        </w:rPr>
        <w:t xml:space="preserve"> </w:t>
      </w:r>
      <w:r w:rsidRPr="00827985">
        <w:rPr>
          <w:rFonts w:cs="Times New Roman"/>
          <w:i/>
          <w:iCs/>
          <w:color w:val="000000" w:themeColor="text1"/>
          <w:lang w:val="en-ID"/>
        </w:rPr>
        <w:t>improver</w:t>
      </w:r>
      <w:r w:rsidRPr="00827985">
        <w:rPr>
          <w:rFonts w:cs="Times New Roman"/>
          <w:color w:val="000000" w:themeColor="text1"/>
          <w:lang w:val="en-ID"/>
        </w:rPr>
        <w:t xml:space="preserve"> 2 g, </w:t>
      </w:r>
      <w:proofErr w:type="spellStart"/>
      <w:r w:rsidRPr="00827985">
        <w:rPr>
          <w:rFonts w:cs="Times New Roman"/>
          <w:color w:val="000000" w:themeColor="text1"/>
          <w:lang w:val="en-ID"/>
        </w:rPr>
        <w:t>telur</w:t>
      </w:r>
      <w:proofErr w:type="spellEnd"/>
      <w:r w:rsidRPr="00827985">
        <w:rPr>
          <w:rFonts w:cs="Times New Roman"/>
          <w:color w:val="000000" w:themeColor="text1"/>
          <w:lang w:val="en-ID"/>
        </w:rPr>
        <w:t xml:space="preserve"> 1 </w:t>
      </w:r>
      <w:proofErr w:type="spellStart"/>
      <w:r w:rsidRPr="00827985">
        <w:rPr>
          <w:rFonts w:cs="Times New Roman"/>
          <w:color w:val="000000" w:themeColor="text1"/>
          <w:lang w:val="en-ID"/>
        </w:rPr>
        <w:t>butir</w:t>
      </w:r>
      <w:proofErr w:type="spellEnd"/>
      <w:r w:rsidRPr="00827985">
        <w:rPr>
          <w:rFonts w:cs="Times New Roman"/>
          <w:color w:val="000000" w:themeColor="text1"/>
          <w:lang w:val="en-ID"/>
        </w:rPr>
        <w:t xml:space="preserve">, gula </w:t>
      </w:r>
      <w:proofErr w:type="spellStart"/>
      <w:r w:rsidRPr="00827985">
        <w:rPr>
          <w:rFonts w:cs="Times New Roman"/>
          <w:color w:val="000000" w:themeColor="text1"/>
          <w:lang w:val="en-ID"/>
        </w:rPr>
        <w:t>pasir</w:t>
      </w:r>
      <w:proofErr w:type="spellEnd"/>
      <w:r w:rsidRPr="00827985">
        <w:rPr>
          <w:rFonts w:cs="Times New Roman"/>
          <w:color w:val="000000" w:themeColor="text1"/>
          <w:lang w:val="en-ID"/>
        </w:rPr>
        <w:t xml:space="preserve"> 42 g, susu UHT 155 ml, garam 6 g, </w:t>
      </w:r>
      <w:proofErr w:type="spellStart"/>
      <w:r w:rsidRPr="00827985">
        <w:rPr>
          <w:rFonts w:cs="Times New Roman"/>
          <w:i/>
          <w:iCs/>
          <w:color w:val="000000" w:themeColor="text1"/>
          <w:lang w:val="en-ID"/>
        </w:rPr>
        <w:t>buttersheet</w:t>
      </w:r>
      <w:proofErr w:type="spellEnd"/>
      <w:r w:rsidRPr="00827985">
        <w:rPr>
          <w:rFonts w:cs="Times New Roman"/>
          <w:color w:val="000000" w:themeColor="text1"/>
          <w:lang w:val="en-ID"/>
        </w:rPr>
        <w:t xml:space="preserve"> 166 g, dan </w:t>
      </w:r>
      <w:r w:rsidRPr="00827985">
        <w:rPr>
          <w:rFonts w:cs="Times New Roman"/>
          <w:i/>
          <w:iCs/>
          <w:color w:val="000000" w:themeColor="text1"/>
          <w:lang w:val="en-ID"/>
        </w:rPr>
        <w:t>vanilla</w:t>
      </w:r>
      <w:r w:rsidRPr="00827985">
        <w:rPr>
          <w:rFonts w:cs="Times New Roman"/>
          <w:color w:val="000000" w:themeColor="text1"/>
          <w:lang w:val="en-ID"/>
        </w:rPr>
        <w:t xml:space="preserve"> </w:t>
      </w:r>
      <w:r w:rsidRPr="00827985">
        <w:rPr>
          <w:rFonts w:cs="Times New Roman"/>
          <w:i/>
          <w:iCs/>
          <w:color w:val="000000" w:themeColor="text1"/>
          <w:lang w:val="en-ID"/>
        </w:rPr>
        <w:t>essence</w:t>
      </w:r>
      <w:r w:rsidRPr="00827985">
        <w:rPr>
          <w:rFonts w:cs="Times New Roman"/>
          <w:color w:val="000000" w:themeColor="text1"/>
          <w:lang w:val="en-ID"/>
        </w:rPr>
        <w:t xml:space="preserve"> 1 g.</w:t>
      </w:r>
      <w:r>
        <w:rPr>
          <w:rFonts w:cs="Times New Roman"/>
          <w:color w:val="000000" w:themeColor="text1"/>
          <w:lang w:val="en-ID"/>
        </w:rPr>
        <w:t xml:space="preserve"> </w:t>
      </w:r>
      <w:r w:rsidRPr="00827985">
        <w:rPr>
          <w:rFonts w:cs="Times New Roman"/>
          <w:color w:val="000000" w:themeColor="text1"/>
          <w:lang w:val="en-ID"/>
        </w:rPr>
        <w:t xml:space="preserve">Hasil </w:t>
      </w:r>
      <w:proofErr w:type="spellStart"/>
      <w:r w:rsidRPr="00827985">
        <w:rPr>
          <w:rFonts w:cs="Times New Roman"/>
          <w:color w:val="000000" w:themeColor="text1"/>
          <w:lang w:val="en-ID"/>
        </w:rPr>
        <w:t>analisis</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menunjukkan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layak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dikembangkan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dengan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harga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pokok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produksi</w:t>
      </w:r>
      <w:proofErr w:type="spellEnd"/>
      <w:r w:rsidRPr="00827985">
        <w:rPr>
          <w:rFonts w:cs="Times New Roman"/>
          <w:color w:val="000000" w:themeColor="text1"/>
          <w:lang w:val="en-ID"/>
        </w:rPr>
        <w:t xml:space="preserve"> Rp111.943 per unit, </w:t>
      </w:r>
      <w:proofErr w:type="spellStart"/>
      <w:r w:rsidRPr="00827985">
        <w:rPr>
          <w:rFonts w:cs="Times New Roman"/>
          <w:color w:val="000000" w:themeColor="text1"/>
          <w:lang w:val="en-ID"/>
        </w:rPr>
        <w:t>harga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jual</w:t>
      </w:r>
      <w:proofErr w:type="spellEnd"/>
      <w:r w:rsidRPr="00827985">
        <w:rPr>
          <w:rFonts w:cs="Times New Roman"/>
          <w:color w:val="000000" w:themeColor="text1"/>
          <w:lang w:val="en-ID"/>
        </w:rPr>
        <w:t xml:space="preserve"> Rp230.000 per </w:t>
      </w:r>
      <w:r w:rsidRPr="00827985">
        <w:rPr>
          <w:rFonts w:cs="Times New Roman"/>
          <w:i/>
          <w:iCs/>
          <w:color w:val="000000" w:themeColor="text1"/>
          <w:lang w:val="en-ID"/>
        </w:rPr>
        <w:t>hampers</w:t>
      </w:r>
      <w:r w:rsidRPr="00827985">
        <w:rPr>
          <w:rFonts w:cs="Times New Roman"/>
          <w:color w:val="000000" w:themeColor="text1"/>
          <w:lang w:val="en-ID"/>
        </w:rPr>
        <w:t xml:space="preserve">, total </w:t>
      </w:r>
      <w:r w:rsidRPr="00827985">
        <w:rPr>
          <w:rFonts w:cs="Times New Roman"/>
          <w:i/>
          <w:iCs/>
          <w:color w:val="000000" w:themeColor="text1"/>
          <w:lang w:val="en-ID"/>
        </w:rPr>
        <w:t>food</w:t>
      </w:r>
      <w:r w:rsidRPr="00827985">
        <w:rPr>
          <w:rFonts w:cs="Times New Roman"/>
          <w:color w:val="000000" w:themeColor="text1"/>
          <w:lang w:val="en-ID"/>
        </w:rPr>
        <w:t xml:space="preserve"> </w:t>
      </w:r>
      <w:r w:rsidRPr="00827985">
        <w:rPr>
          <w:rFonts w:cs="Times New Roman"/>
          <w:i/>
          <w:iCs/>
          <w:color w:val="000000" w:themeColor="text1"/>
          <w:lang w:val="en-ID"/>
        </w:rPr>
        <w:t>cost</w:t>
      </w:r>
      <w:r w:rsidRPr="00827985">
        <w:rPr>
          <w:rFonts w:cs="Times New Roman"/>
          <w:color w:val="000000" w:themeColor="text1"/>
          <w:lang w:val="en-ID"/>
        </w:rPr>
        <w:t xml:space="preserve"> dan </w:t>
      </w:r>
      <w:proofErr w:type="spellStart"/>
      <w:r w:rsidRPr="00827985">
        <w:rPr>
          <w:rFonts w:cs="Times New Roman"/>
          <w:i/>
          <w:iCs/>
          <w:color w:val="000000" w:themeColor="text1"/>
          <w:lang w:val="en-ID"/>
        </w:rPr>
        <w:t>nonfood</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cost</w:t>
      </w:r>
      <w:r w:rsidRPr="00827985">
        <w:rPr>
          <w:rFonts w:cs="Times New Roman"/>
          <w:color w:val="000000" w:themeColor="text1"/>
          <w:lang w:val="en-ID"/>
        </w:rPr>
        <w:t xml:space="preserve"> 49%, </w:t>
      </w:r>
      <w:proofErr w:type="spellStart"/>
      <w:r w:rsidRPr="00827985">
        <w:rPr>
          <w:rFonts w:cs="Times New Roman"/>
          <w:color w:val="000000" w:themeColor="text1"/>
          <w:lang w:val="en-ID"/>
        </w:rPr>
        <w:t>serta</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Break</w:t>
      </w:r>
      <w:r w:rsidRPr="00827985">
        <w:rPr>
          <w:rFonts w:cs="Times New Roman"/>
          <w:color w:val="000000" w:themeColor="text1"/>
          <w:lang w:val="en-ID"/>
        </w:rPr>
        <w:t xml:space="preserve"> </w:t>
      </w:r>
      <w:r w:rsidRPr="00827985">
        <w:rPr>
          <w:rFonts w:cs="Times New Roman"/>
          <w:i/>
          <w:iCs/>
          <w:color w:val="000000" w:themeColor="text1"/>
          <w:lang w:val="en-ID"/>
        </w:rPr>
        <w:t>Even</w:t>
      </w:r>
      <w:r w:rsidRPr="00827985">
        <w:rPr>
          <w:rFonts w:cs="Times New Roman"/>
          <w:color w:val="000000" w:themeColor="text1"/>
          <w:lang w:val="en-ID"/>
        </w:rPr>
        <w:t xml:space="preserve"> </w:t>
      </w:r>
      <w:r w:rsidRPr="00827985">
        <w:rPr>
          <w:rFonts w:cs="Times New Roman"/>
          <w:i/>
          <w:iCs/>
          <w:color w:val="000000" w:themeColor="text1"/>
          <w:lang w:val="en-ID"/>
        </w:rPr>
        <w:t>Point</w:t>
      </w:r>
      <w:r w:rsidRPr="00827985">
        <w:rPr>
          <w:rFonts w:cs="Times New Roman"/>
          <w:color w:val="000000" w:themeColor="text1"/>
          <w:lang w:val="en-ID"/>
        </w:rPr>
        <w:t xml:space="preserve"> pada 94 unit. </w:t>
      </w:r>
      <w:proofErr w:type="spellStart"/>
      <w:r w:rsidRPr="00827985">
        <w:rPr>
          <w:rFonts w:cs="Times New Roman"/>
          <w:color w:val="000000" w:themeColor="text1"/>
          <w:lang w:val="en-ID"/>
        </w:rPr>
        <w:t>Kemasan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menggunakan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besek</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anyaman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bambu</w:t>
      </w:r>
      <w:proofErr w:type="spellEnd"/>
      <w:r w:rsidRPr="00827985">
        <w:rPr>
          <w:rFonts w:cs="Times New Roman"/>
          <w:color w:val="000000" w:themeColor="text1"/>
          <w:lang w:val="en-ID"/>
        </w:rPr>
        <w:t xml:space="preserve"> 20 × 20 cm yang </w:t>
      </w:r>
      <w:proofErr w:type="spellStart"/>
      <w:r w:rsidRPr="00827985">
        <w:rPr>
          <w:rFonts w:cs="Times New Roman"/>
          <w:color w:val="000000" w:themeColor="text1"/>
          <w:lang w:val="en-ID"/>
        </w:rPr>
        <w:t>memadukan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unsur</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tradisional</w:t>
      </w:r>
      <w:proofErr w:type="spellEnd"/>
      <w:r w:rsidRPr="00827985">
        <w:rPr>
          <w:rFonts w:cs="Times New Roman"/>
          <w:color w:val="000000" w:themeColor="text1"/>
          <w:lang w:val="en-ID"/>
        </w:rPr>
        <w:t xml:space="preserve"> dan </w:t>
      </w:r>
      <w:r w:rsidRPr="00827985">
        <w:rPr>
          <w:rFonts w:cs="Times New Roman"/>
          <w:i/>
          <w:iCs/>
          <w:color w:val="000000" w:themeColor="text1"/>
          <w:lang w:val="en-ID"/>
        </w:rPr>
        <w:t>modern</w:t>
      </w:r>
      <w:r w:rsidRPr="00827985">
        <w:rPr>
          <w:rFonts w:cs="Times New Roman"/>
          <w:color w:val="000000" w:themeColor="text1"/>
          <w:lang w:val="en-ID"/>
        </w:rPr>
        <w:t xml:space="preserve">. </w:t>
      </w:r>
      <w:proofErr w:type="spellStart"/>
      <w:r w:rsidRPr="00827985">
        <w:rPr>
          <w:rFonts w:cs="Times New Roman"/>
          <w:color w:val="000000" w:themeColor="text1"/>
          <w:lang w:val="en-ID"/>
        </w:rPr>
        <w:t>Pengembangan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selanjutnya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disarankan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melalui</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penyempurnaan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resep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pengendalian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gramasi</w:t>
      </w:r>
      <w:proofErr w:type="spellEnd"/>
      <w:r w:rsidRPr="00827985">
        <w:rPr>
          <w:rFonts w:cs="Times New Roman"/>
          <w:color w:val="000000" w:themeColor="text1"/>
          <w:lang w:val="en-ID"/>
        </w:rPr>
        <w:t xml:space="preserve"> dan </w:t>
      </w:r>
      <w:proofErr w:type="spellStart"/>
      <w:r w:rsidRPr="00827985">
        <w:rPr>
          <w:rFonts w:cs="Times New Roman"/>
          <w:color w:val="000000" w:themeColor="text1"/>
          <w:lang w:val="en-ID"/>
        </w:rPr>
        <w:t>ketebalan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adonan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serta</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penyesuaian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komposisi</w:t>
      </w:r>
      <w:proofErr w:type="spellEnd"/>
      <w:r w:rsidRPr="00827985">
        <w:rPr>
          <w:rFonts w:cs="Times New Roman"/>
          <w:color w:val="000000" w:themeColor="text1"/>
          <w:lang w:val="en-ID"/>
        </w:rPr>
        <w:t xml:space="preserve"> </w:t>
      </w:r>
      <w:r w:rsidRPr="00827985">
        <w:rPr>
          <w:rFonts w:cs="Times New Roman"/>
          <w:i/>
          <w:iCs/>
          <w:color w:val="000000" w:themeColor="text1"/>
          <w:lang w:val="en-ID"/>
        </w:rPr>
        <w:t>cream</w:t>
      </w:r>
      <w:r w:rsidRPr="00827985">
        <w:rPr>
          <w:rFonts w:cs="Times New Roman"/>
          <w:color w:val="000000" w:themeColor="text1"/>
          <w:lang w:val="en-ID"/>
        </w:rPr>
        <w:t xml:space="preserve"> </w:t>
      </w:r>
      <w:r w:rsidRPr="00827985">
        <w:rPr>
          <w:rFonts w:cs="Times New Roman"/>
          <w:i/>
          <w:iCs/>
          <w:color w:val="000000" w:themeColor="text1"/>
          <w:lang w:val="en-ID"/>
        </w:rPr>
        <w:t>cheese</w:t>
      </w:r>
      <w:r w:rsidRPr="00827985">
        <w:rPr>
          <w:rFonts w:cs="Times New Roman"/>
          <w:color w:val="000000" w:themeColor="text1"/>
          <w:lang w:val="en-ID"/>
        </w:rPr>
        <w:t xml:space="preserve"> agar </w:t>
      </w:r>
      <w:proofErr w:type="spellStart"/>
      <w:r w:rsidRPr="00827985">
        <w:rPr>
          <w:rFonts w:cs="Times New Roman"/>
          <w:color w:val="000000" w:themeColor="text1"/>
          <w:lang w:val="en-ID"/>
        </w:rPr>
        <w:t>tetap</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menonjolkan</w:t>
      </w:r>
      <w:proofErr w:type="spellEnd"/>
      <w:r w:rsidRPr="00827985">
        <w:rPr>
          <w:rFonts w:cs="Times New Roman"/>
          <w:color w:val="000000" w:themeColor="text1"/>
          <w:lang w:val="en-ID"/>
        </w:rPr>
        <w:t xml:space="preserve"> </w:t>
      </w:r>
      <w:proofErr w:type="spellStart"/>
      <w:r w:rsidRPr="00827985">
        <w:rPr>
          <w:rFonts w:cs="Times New Roman"/>
          <w:color w:val="000000" w:themeColor="text1"/>
          <w:lang w:val="en-ID"/>
        </w:rPr>
        <w:t>cita</w:t>
      </w:r>
      <w:proofErr w:type="spellEnd"/>
      <w:r w:rsidRPr="00827985">
        <w:rPr>
          <w:rFonts w:cs="Times New Roman"/>
          <w:color w:val="000000" w:themeColor="text1"/>
          <w:lang w:val="en-ID"/>
        </w:rPr>
        <w:t xml:space="preserve"> rasa </w:t>
      </w:r>
      <w:proofErr w:type="spellStart"/>
      <w:r w:rsidRPr="00827985">
        <w:rPr>
          <w:rFonts w:cs="Times New Roman"/>
          <w:color w:val="000000" w:themeColor="text1"/>
          <w:lang w:val="en-ID"/>
        </w:rPr>
        <w:t>khas</w:t>
      </w:r>
      <w:proofErr w:type="spellEnd"/>
      <w:r w:rsidRPr="00827985">
        <w:rPr>
          <w:rFonts w:cs="Times New Roman"/>
          <w:color w:val="000000" w:themeColor="text1"/>
          <w:lang w:val="en-ID"/>
        </w:rPr>
        <w:t xml:space="preserve"> ubi </w:t>
      </w:r>
      <w:proofErr w:type="spellStart"/>
      <w:r w:rsidRPr="00827985">
        <w:rPr>
          <w:rFonts w:cs="Times New Roman"/>
          <w:color w:val="000000" w:themeColor="text1"/>
          <w:lang w:val="en-ID"/>
        </w:rPr>
        <w:t>Cilembu</w:t>
      </w:r>
      <w:proofErr w:type="spellEnd"/>
      <w:r w:rsidRPr="00827985">
        <w:rPr>
          <w:rFonts w:cs="Times New Roman"/>
          <w:color w:val="000000" w:themeColor="text1"/>
          <w:lang w:val="en-ID"/>
        </w:rPr>
        <w:t>.</w:t>
      </w:r>
    </w:p>
    <w:p w14:paraId="59AD28EF" w14:textId="77777777" w:rsidR="00025CFE" w:rsidRPr="00C332A1" w:rsidRDefault="00025CFE" w:rsidP="00025CFE">
      <w:pPr>
        <w:spacing w:after="0" w:line="240" w:lineRule="auto"/>
        <w:rPr>
          <w:rFonts w:cs="Times New Roman"/>
          <w:color w:val="000000" w:themeColor="text1"/>
          <w:lang w:val="id-ID"/>
        </w:rPr>
      </w:pPr>
    </w:p>
    <w:p w14:paraId="63083343" w14:textId="77777777" w:rsidR="00025CFE" w:rsidRPr="00C332A1" w:rsidRDefault="00025CFE" w:rsidP="00025CFE">
      <w:pPr>
        <w:spacing w:after="0" w:line="360" w:lineRule="auto"/>
        <w:rPr>
          <w:rFonts w:cs="Times New Roman"/>
          <w:color w:val="000000" w:themeColor="text1"/>
          <w:lang w:val="id-ID"/>
        </w:rPr>
      </w:pPr>
      <w:r w:rsidRPr="00C332A1">
        <w:rPr>
          <w:rFonts w:cs="Times New Roman"/>
          <w:b/>
          <w:bCs/>
          <w:color w:val="000000" w:themeColor="text1"/>
          <w:lang w:val="id-ID"/>
        </w:rPr>
        <w:t>Kata kunci</w:t>
      </w:r>
      <w:r w:rsidRPr="00C332A1">
        <w:rPr>
          <w:rFonts w:cs="Times New Roman"/>
          <w:color w:val="000000" w:themeColor="text1"/>
          <w:lang w:val="id-ID"/>
        </w:rPr>
        <w:t xml:space="preserve">: inovasi produk, pangan lokal, </w:t>
      </w:r>
      <w:r w:rsidRPr="00C332A1">
        <w:rPr>
          <w:rFonts w:cs="Times New Roman"/>
          <w:i/>
          <w:iCs/>
          <w:color w:val="000000" w:themeColor="text1"/>
          <w:lang w:val="id-ID"/>
        </w:rPr>
        <w:t>croissant</w:t>
      </w:r>
      <w:r w:rsidRPr="00C332A1">
        <w:rPr>
          <w:rFonts w:cs="Times New Roman"/>
          <w:color w:val="000000" w:themeColor="text1"/>
          <w:lang w:val="id-ID"/>
        </w:rPr>
        <w:t xml:space="preserve"> </w:t>
      </w:r>
      <w:r w:rsidRPr="00C332A1">
        <w:rPr>
          <w:rFonts w:cs="Times New Roman"/>
          <w:i/>
          <w:iCs/>
          <w:color w:val="000000" w:themeColor="text1"/>
          <w:lang w:val="id-ID"/>
        </w:rPr>
        <w:t>ball</w:t>
      </w:r>
      <w:r w:rsidRPr="00C332A1">
        <w:rPr>
          <w:rFonts w:cs="Times New Roman"/>
          <w:color w:val="000000" w:themeColor="text1"/>
          <w:lang w:val="id-ID"/>
        </w:rPr>
        <w:t xml:space="preserve">, ubi Cilembu, </w:t>
      </w:r>
      <w:r w:rsidRPr="00C332A1">
        <w:rPr>
          <w:rFonts w:cs="Times New Roman"/>
          <w:i/>
          <w:iCs/>
          <w:color w:val="000000" w:themeColor="text1"/>
          <w:lang w:val="id-ID"/>
        </w:rPr>
        <w:t>hampers</w:t>
      </w:r>
      <w:r w:rsidRPr="00C332A1">
        <w:rPr>
          <w:rFonts w:cs="Times New Roman"/>
          <w:color w:val="000000" w:themeColor="text1"/>
          <w:lang w:val="id-ID"/>
        </w:rPr>
        <w:t xml:space="preserve">. </w:t>
      </w:r>
    </w:p>
    <w:p w14:paraId="4CA37465" w14:textId="77777777" w:rsidR="00025CFE" w:rsidRPr="00C332A1" w:rsidRDefault="00025CFE" w:rsidP="00025CFE">
      <w:pPr>
        <w:spacing w:after="0"/>
        <w:rPr>
          <w:rFonts w:cs="Times New Roman"/>
          <w:color w:val="000000" w:themeColor="text1"/>
          <w:lang w:val="id-ID"/>
        </w:rPr>
      </w:pPr>
      <w:r w:rsidRPr="00C332A1">
        <w:rPr>
          <w:rFonts w:cs="Times New Roman"/>
          <w:color w:val="000000" w:themeColor="text1"/>
          <w:lang w:val="id-ID"/>
        </w:rPr>
        <w:br w:type="page"/>
      </w:r>
    </w:p>
    <w:p w14:paraId="6A756EFF" w14:textId="77777777" w:rsidR="00025CFE" w:rsidRPr="00C332A1" w:rsidRDefault="00025CFE" w:rsidP="00025CFE">
      <w:pPr>
        <w:spacing w:after="0" w:line="240" w:lineRule="auto"/>
        <w:rPr>
          <w:rFonts w:cs="Times New Roman"/>
          <w:color w:val="000000" w:themeColor="text1"/>
          <w:lang w:val="id-ID"/>
        </w:rPr>
      </w:pPr>
      <w:r w:rsidRPr="00C332A1">
        <w:rPr>
          <w:rFonts w:cs="Times New Roman"/>
          <w:b/>
          <w:bCs/>
          <w:color w:val="000000" w:themeColor="text1"/>
          <w:lang w:val="id-ID"/>
        </w:rPr>
        <w:lastRenderedPageBreak/>
        <w:t>Amalya Raiffasya Salima (2026),</w:t>
      </w:r>
      <w:r w:rsidRPr="00C332A1">
        <w:rPr>
          <w:rFonts w:cs="Times New Roman"/>
          <w:color w:val="000000" w:themeColor="text1"/>
          <w:lang w:val="id-ID"/>
        </w:rPr>
        <w:t xml:space="preserve"> Inovasi Produk Pangan Lokal: </w:t>
      </w:r>
      <w:r w:rsidRPr="00C332A1">
        <w:rPr>
          <w:rFonts w:cs="Times New Roman"/>
          <w:i/>
          <w:iCs/>
          <w:color w:val="000000" w:themeColor="text1"/>
          <w:lang w:val="id-ID"/>
        </w:rPr>
        <w:t>Croissant</w:t>
      </w:r>
      <w:r w:rsidRPr="00C332A1">
        <w:rPr>
          <w:rFonts w:cs="Times New Roman"/>
          <w:color w:val="000000" w:themeColor="text1"/>
          <w:lang w:val="id-ID"/>
        </w:rPr>
        <w:t xml:space="preserve"> </w:t>
      </w:r>
      <w:r w:rsidRPr="00C332A1">
        <w:rPr>
          <w:rFonts w:cs="Times New Roman"/>
          <w:i/>
          <w:iCs/>
          <w:color w:val="000000" w:themeColor="text1"/>
          <w:lang w:val="id-ID"/>
        </w:rPr>
        <w:t>Ball</w:t>
      </w:r>
      <w:r w:rsidRPr="00C332A1">
        <w:rPr>
          <w:rFonts w:cs="Times New Roman"/>
          <w:color w:val="000000" w:themeColor="text1"/>
          <w:lang w:val="id-ID"/>
        </w:rPr>
        <w:t xml:space="preserve"> dengan </w:t>
      </w:r>
      <w:r w:rsidRPr="00C332A1">
        <w:rPr>
          <w:rFonts w:cs="Times New Roman"/>
          <w:i/>
          <w:iCs/>
          <w:color w:val="000000" w:themeColor="text1"/>
          <w:lang w:val="id-ID"/>
        </w:rPr>
        <w:t>Filling</w:t>
      </w:r>
      <w:r w:rsidRPr="00C332A1">
        <w:rPr>
          <w:rFonts w:cs="Times New Roman"/>
          <w:color w:val="000000" w:themeColor="text1"/>
          <w:lang w:val="id-ID"/>
        </w:rPr>
        <w:t xml:space="preserve"> Ubi Cilembu sebagai Pilihan </w:t>
      </w:r>
      <w:r w:rsidRPr="00C332A1">
        <w:rPr>
          <w:rFonts w:cs="Times New Roman"/>
          <w:i/>
          <w:iCs/>
          <w:color w:val="000000" w:themeColor="text1"/>
          <w:lang w:val="id-ID"/>
        </w:rPr>
        <w:t>Hampers</w:t>
      </w:r>
      <w:r w:rsidRPr="00C332A1">
        <w:rPr>
          <w:rFonts w:cs="Times New Roman"/>
          <w:color w:val="000000" w:themeColor="text1"/>
          <w:lang w:val="id-ID"/>
        </w:rPr>
        <w:t xml:space="preserve"> Khas Kota Sumedang. </w:t>
      </w:r>
    </w:p>
    <w:p w14:paraId="36300DBF" w14:textId="77777777" w:rsidR="00025CFE" w:rsidRPr="00C332A1" w:rsidRDefault="00025CFE" w:rsidP="00025CFE">
      <w:pPr>
        <w:spacing w:after="0" w:line="360" w:lineRule="auto"/>
        <w:rPr>
          <w:rFonts w:cs="Times New Roman"/>
          <w:color w:val="000000" w:themeColor="text1"/>
          <w:lang w:val="id-ID"/>
        </w:rPr>
      </w:pPr>
    </w:p>
    <w:p w14:paraId="6C8C1B72" w14:textId="77777777" w:rsidR="00025CFE" w:rsidRPr="00C37289" w:rsidRDefault="00025CFE" w:rsidP="00025CFE">
      <w:pPr>
        <w:spacing w:after="0" w:line="240" w:lineRule="auto"/>
        <w:rPr>
          <w:rFonts w:cs="Times New Roman"/>
          <w:i/>
          <w:iCs/>
          <w:color w:val="000000" w:themeColor="text1"/>
          <w:lang w:val="en-ID"/>
        </w:rPr>
      </w:pPr>
      <w:r w:rsidRPr="00C37289">
        <w:rPr>
          <w:rFonts w:cs="Times New Roman"/>
          <w:i/>
          <w:iCs/>
          <w:color w:val="000000" w:themeColor="text1"/>
          <w:lang w:val="en-ID"/>
        </w:rPr>
        <w:t>The continuous growth of the bakery and pastry industry in Indonesia encourages the development of innovative products based on local food ingredients. High dependence on imported raw materials and the underutilization of local commodities indicate the need for bakery products with consistent quality standards, economic feasibility, and appropriate packaging concepts as regional signature products.</w:t>
      </w:r>
      <w:r>
        <w:rPr>
          <w:rFonts w:cs="Times New Roman"/>
          <w:i/>
          <w:iCs/>
          <w:color w:val="000000" w:themeColor="text1"/>
          <w:lang w:val="en-ID"/>
        </w:rPr>
        <w:t xml:space="preserve"> </w:t>
      </w:r>
      <w:r w:rsidRPr="00C37289">
        <w:rPr>
          <w:rFonts w:cs="Times New Roman"/>
          <w:i/>
          <w:iCs/>
          <w:color w:val="000000" w:themeColor="text1"/>
          <w:lang w:val="en-ID"/>
        </w:rPr>
        <w:t xml:space="preserve">This study aims to develop an innovative croissant ball with </w:t>
      </w:r>
      <w:proofErr w:type="spellStart"/>
      <w:r w:rsidRPr="00C37289">
        <w:rPr>
          <w:rFonts w:cs="Times New Roman"/>
          <w:i/>
          <w:iCs/>
          <w:color w:val="000000" w:themeColor="text1"/>
          <w:lang w:val="en-ID"/>
        </w:rPr>
        <w:t>Cilembu</w:t>
      </w:r>
      <w:proofErr w:type="spellEnd"/>
      <w:r w:rsidRPr="00C37289">
        <w:rPr>
          <w:rFonts w:cs="Times New Roman"/>
          <w:i/>
          <w:iCs/>
          <w:color w:val="000000" w:themeColor="text1"/>
          <w:lang w:val="en-ID"/>
        </w:rPr>
        <w:t xml:space="preserve"> sweet potato filling, establish a standardized recipe, </w:t>
      </w:r>
      <w:proofErr w:type="spellStart"/>
      <w:r w:rsidRPr="00C37289">
        <w:rPr>
          <w:rFonts w:cs="Times New Roman"/>
          <w:i/>
          <w:iCs/>
          <w:color w:val="000000" w:themeColor="text1"/>
          <w:lang w:val="en-ID"/>
        </w:rPr>
        <w:t>analyze</w:t>
      </w:r>
      <w:proofErr w:type="spellEnd"/>
      <w:r w:rsidRPr="00C37289">
        <w:rPr>
          <w:rFonts w:cs="Times New Roman"/>
          <w:i/>
          <w:iCs/>
          <w:color w:val="000000" w:themeColor="text1"/>
          <w:lang w:val="en-ID"/>
        </w:rPr>
        <w:t xml:space="preserve"> business feasibility, and design a suitable packaging concept. The research employed descriptive and experimental methods through several trial productions to obtain a product with consistent taste, aroma, texture, and appearance. The standardized recipe consists of 283 g high-protein flour, 50 g medium-protein flour, 5 g instant yeast, 2 g bread improver, 1 egg, 42 g granulated sugar, 155 ml UHT milk, 6 g salt, 166 g </w:t>
      </w:r>
      <w:proofErr w:type="spellStart"/>
      <w:r w:rsidRPr="00C37289">
        <w:rPr>
          <w:rFonts w:cs="Times New Roman"/>
          <w:i/>
          <w:iCs/>
          <w:color w:val="000000" w:themeColor="text1"/>
          <w:lang w:val="en-ID"/>
        </w:rPr>
        <w:t>buttersheet</w:t>
      </w:r>
      <w:proofErr w:type="spellEnd"/>
      <w:r w:rsidRPr="00C37289">
        <w:rPr>
          <w:rFonts w:cs="Times New Roman"/>
          <w:i/>
          <w:iCs/>
          <w:color w:val="000000" w:themeColor="text1"/>
          <w:lang w:val="en-ID"/>
        </w:rPr>
        <w:t>, and 1 g vanilla essence.</w:t>
      </w:r>
      <w:r>
        <w:rPr>
          <w:rFonts w:cs="Times New Roman"/>
          <w:i/>
          <w:iCs/>
          <w:color w:val="000000" w:themeColor="text1"/>
          <w:lang w:val="en-ID"/>
        </w:rPr>
        <w:t xml:space="preserve"> </w:t>
      </w:r>
      <w:r w:rsidRPr="00C37289">
        <w:rPr>
          <w:rFonts w:cs="Times New Roman"/>
          <w:i/>
          <w:iCs/>
          <w:color w:val="000000" w:themeColor="text1"/>
          <w:lang w:val="en-ID"/>
        </w:rPr>
        <w:t xml:space="preserve">The feasibility analysis indicates that the product is viable for development, with a production cost of Rp111,943 per unit, a selling price of Rp230,000 per hamper package, total food and non-food cost percentage of 49%, and a Break Even Point at 94 units. The packaging uses a 20 × 20 cm woven bamboo box, combining traditional elements with a modern touch. Further development is recommended through recipe refinement, control of dough weight and thickness, and adjustment of cream cheese composition to maintain the distinctive </w:t>
      </w:r>
      <w:proofErr w:type="spellStart"/>
      <w:r w:rsidRPr="00C37289">
        <w:rPr>
          <w:rFonts w:cs="Times New Roman"/>
          <w:i/>
          <w:iCs/>
          <w:color w:val="000000" w:themeColor="text1"/>
          <w:lang w:val="en-ID"/>
        </w:rPr>
        <w:t>flavor</w:t>
      </w:r>
      <w:proofErr w:type="spellEnd"/>
      <w:r w:rsidRPr="00C37289">
        <w:rPr>
          <w:rFonts w:cs="Times New Roman"/>
          <w:i/>
          <w:iCs/>
          <w:color w:val="000000" w:themeColor="text1"/>
          <w:lang w:val="en-ID"/>
        </w:rPr>
        <w:t xml:space="preserve"> of </w:t>
      </w:r>
      <w:proofErr w:type="spellStart"/>
      <w:r w:rsidRPr="00C37289">
        <w:rPr>
          <w:rFonts w:cs="Times New Roman"/>
          <w:i/>
          <w:iCs/>
          <w:color w:val="000000" w:themeColor="text1"/>
          <w:lang w:val="en-ID"/>
        </w:rPr>
        <w:t>Cilembu</w:t>
      </w:r>
      <w:proofErr w:type="spellEnd"/>
      <w:r w:rsidRPr="00C37289">
        <w:rPr>
          <w:rFonts w:cs="Times New Roman"/>
          <w:i/>
          <w:iCs/>
          <w:color w:val="000000" w:themeColor="text1"/>
          <w:lang w:val="en-ID"/>
        </w:rPr>
        <w:t xml:space="preserve"> sweet potato.</w:t>
      </w:r>
    </w:p>
    <w:p w14:paraId="5605D40E" w14:textId="77777777" w:rsidR="00025CFE" w:rsidRPr="00C332A1" w:rsidRDefault="00025CFE" w:rsidP="00025CFE">
      <w:pPr>
        <w:spacing w:after="0" w:line="240" w:lineRule="auto"/>
        <w:rPr>
          <w:rFonts w:cs="Times New Roman"/>
          <w:i/>
          <w:iCs/>
          <w:color w:val="000000" w:themeColor="text1"/>
          <w:lang w:val="id-ID"/>
        </w:rPr>
      </w:pPr>
    </w:p>
    <w:p w14:paraId="38A50FCD" w14:textId="77777777" w:rsidR="00025CFE" w:rsidRPr="00C332A1" w:rsidRDefault="00025CFE" w:rsidP="00025CFE">
      <w:pPr>
        <w:spacing w:after="0" w:line="360" w:lineRule="auto"/>
        <w:rPr>
          <w:rFonts w:cs="Times New Roman"/>
          <w:i/>
          <w:iCs/>
          <w:color w:val="000000" w:themeColor="text1"/>
          <w:lang w:val="id-ID"/>
        </w:rPr>
      </w:pPr>
      <w:r w:rsidRPr="00C332A1">
        <w:rPr>
          <w:rFonts w:cs="Times New Roman"/>
          <w:b/>
          <w:bCs/>
          <w:i/>
          <w:iCs/>
          <w:color w:val="000000" w:themeColor="text1"/>
          <w:lang w:val="id-ID"/>
        </w:rPr>
        <w:t>Keywords</w:t>
      </w:r>
      <w:r w:rsidRPr="00C332A1">
        <w:rPr>
          <w:rFonts w:cs="Times New Roman"/>
          <w:i/>
          <w:iCs/>
          <w:color w:val="000000" w:themeColor="text1"/>
          <w:lang w:val="id-ID"/>
        </w:rPr>
        <w:t>: product innovation, local food, croissant ball, Cilembu sweet potato, hampers.</w:t>
      </w:r>
    </w:p>
    <w:p w14:paraId="566B144C" w14:textId="77777777" w:rsidR="00E54F12" w:rsidRDefault="00E54F12"/>
    <w:sectPr w:rsidR="00E54F12" w:rsidSect="00025CFE">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FE"/>
    <w:rsid w:val="000171B4"/>
    <w:rsid w:val="00025CFE"/>
    <w:rsid w:val="00037B25"/>
    <w:rsid w:val="0005691F"/>
    <w:rsid w:val="00117200"/>
    <w:rsid w:val="003620B2"/>
    <w:rsid w:val="003D22E1"/>
    <w:rsid w:val="00427DC8"/>
    <w:rsid w:val="006756AC"/>
    <w:rsid w:val="00690FAA"/>
    <w:rsid w:val="007F625A"/>
    <w:rsid w:val="009F09E4"/>
    <w:rsid w:val="00A33AD5"/>
    <w:rsid w:val="00A63CAD"/>
    <w:rsid w:val="00CD5FA2"/>
    <w:rsid w:val="00E54F12"/>
    <w:rsid w:val="00EA53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79B8"/>
  <w15:chartTrackingRefBased/>
  <w15:docId w15:val="{CC31BC96-2ECB-48AD-9848-EA2C9FE57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CFE"/>
    <w:pPr>
      <w:spacing w:line="278" w:lineRule="auto"/>
      <w:jc w:val="both"/>
    </w:pPr>
    <w:rPr>
      <w:rFonts w:ascii="Times New Roman" w:eastAsiaTheme="minorEastAsia" w:hAnsi="Times New Roman"/>
      <w:sz w:val="24"/>
      <w:szCs w:val="24"/>
      <w:lang w:val="en-US"/>
    </w:rPr>
  </w:style>
  <w:style w:type="paragraph" w:styleId="Heading1">
    <w:name w:val="heading 1"/>
    <w:basedOn w:val="Normal"/>
    <w:next w:val="Normal"/>
    <w:link w:val="Heading1Char"/>
    <w:uiPriority w:val="9"/>
    <w:qFormat/>
    <w:rsid w:val="00025C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25C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5C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5C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5C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5C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5C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5C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5C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C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25C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5C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5C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5C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5C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5C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5C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5CFE"/>
    <w:rPr>
      <w:rFonts w:eastAsiaTheme="majorEastAsia" w:cstheme="majorBidi"/>
      <w:color w:val="272727" w:themeColor="text1" w:themeTint="D8"/>
    </w:rPr>
  </w:style>
  <w:style w:type="paragraph" w:styleId="Title">
    <w:name w:val="Title"/>
    <w:basedOn w:val="Normal"/>
    <w:next w:val="Normal"/>
    <w:link w:val="TitleChar"/>
    <w:uiPriority w:val="10"/>
    <w:qFormat/>
    <w:rsid w:val="00025C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C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C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C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CFE"/>
    <w:pPr>
      <w:spacing w:before="160"/>
      <w:jc w:val="center"/>
    </w:pPr>
    <w:rPr>
      <w:i/>
      <w:iCs/>
      <w:color w:val="404040" w:themeColor="text1" w:themeTint="BF"/>
    </w:rPr>
  </w:style>
  <w:style w:type="character" w:customStyle="1" w:styleId="QuoteChar">
    <w:name w:val="Quote Char"/>
    <w:basedOn w:val="DefaultParagraphFont"/>
    <w:link w:val="Quote"/>
    <w:uiPriority w:val="29"/>
    <w:rsid w:val="00025CFE"/>
    <w:rPr>
      <w:i/>
      <w:iCs/>
      <w:color w:val="404040" w:themeColor="text1" w:themeTint="BF"/>
    </w:rPr>
  </w:style>
  <w:style w:type="paragraph" w:styleId="ListParagraph">
    <w:name w:val="List Paragraph"/>
    <w:basedOn w:val="Normal"/>
    <w:uiPriority w:val="34"/>
    <w:qFormat/>
    <w:rsid w:val="00025CFE"/>
    <w:pPr>
      <w:ind w:left="720"/>
      <w:contextualSpacing/>
    </w:pPr>
  </w:style>
  <w:style w:type="character" w:styleId="IntenseEmphasis">
    <w:name w:val="Intense Emphasis"/>
    <w:basedOn w:val="DefaultParagraphFont"/>
    <w:uiPriority w:val="21"/>
    <w:qFormat/>
    <w:rsid w:val="00025CFE"/>
    <w:rPr>
      <w:i/>
      <w:iCs/>
      <w:color w:val="2F5496" w:themeColor="accent1" w:themeShade="BF"/>
    </w:rPr>
  </w:style>
  <w:style w:type="paragraph" w:styleId="IntenseQuote">
    <w:name w:val="Intense Quote"/>
    <w:basedOn w:val="Normal"/>
    <w:next w:val="Normal"/>
    <w:link w:val="IntenseQuoteChar"/>
    <w:uiPriority w:val="30"/>
    <w:qFormat/>
    <w:rsid w:val="00025C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5CFE"/>
    <w:rPr>
      <w:i/>
      <w:iCs/>
      <w:color w:val="2F5496" w:themeColor="accent1" w:themeShade="BF"/>
    </w:rPr>
  </w:style>
  <w:style w:type="character" w:styleId="IntenseReference">
    <w:name w:val="Intense Reference"/>
    <w:basedOn w:val="DefaultParagraphFont"/>
    <w:uiPriority w:val="32"/>
    <w:qFormat/>
    <w:rsid w:val="00025C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3018</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1</cp:revision>
  <dcterms:created xsi:type="dcterms:W3CDTF">2026-02-25T21:28:00Z</dcterms:created>
  <dcterms:modified xsi:type="dcterms:W3CDTF">2026-02-25T21:28:00Z</dcterms:modified>
</cp:coreProperties>
</file>